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78CF2" w14:textId="77777777" w:rsidR="00786993" w:rsidRDefault="00786993" w:rsidP="005546D7">
      <w:pPr>
        <w:spacing w:after="120"/>
        <w:jc w:val="center"/>
        <w:rPr>
          <w:b/>
          <w:sz w:val="22"/>
          <w:szCs w:val="22"/>
          <w:lang w:val="en-GB"/>
        </w:rPr>
      </w:pPr>
    </w:p>
    <w:p w14:paraId="16EA568D" w14:textId="370725E2" w:rsidR="005546D7" w:rsidRDefault="00786993" w:rsidP="005546D7">
      <w:pPr>
        <w:spacing w:after="120"/>
        <w:jc w:val="center"/>
        <w:rPr>
          <w:b/>
          <w:sz w:val="22"/>
          <w:szCs w:val="22"/>
          <w:lang w:val="en-GB"/>
        </w:rPr>
      </w:pPr>
      <w:r>
        <w:rPr>
          <w:b/>
          <w:noProof/>
          <w:sz w:val="22"/>
          <w:szCs w:val="22"/>
        </w:rPr>
        <w:drawing>
          <wp:inline distT="0" distB="0" distL="0" distR="0" wp14:anchorId="68DE33C6" wp14:editId="5EFA0318">
            <wp:extent cx="1809750" cy="525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525780"/>
                    </a:xfrm>
                    <a:prstGeom prst="rect">
                      <a:avLst/>
                    </a:prstGeom>
                    <a:noFill/>
                    <a:ln>
                      <a:noFill/>
                    </a:ln>
                  </pic:spPr>
                </pic:pic>
              </a:graphicData>
            </a:graphic>
          </wp:inline>
        </w:drawing>
      </w:r>
    </w:p>
    <w:p w14:paraId="45EB2A0D" w14:textId="14A29857" w:rsidR="00C42F69" w:rsidRPr="001F7FB0" w:rsidRDefault="000A40F3" w:rsidP="002812E3">
      <w:pPr>
        <w:spacing w:after="120"/>
        <w:jc w:val="center"/>
        <w:rPr>
          <w:b/>
          <w:sz w:val="22"/>
          <w:szCs w:val="22"/>
          <w:lang w:val="en-GB"/>
        </w:rPr>
      </w:pPr>
      <w:r w:rsidRPr="001F7FB0">
        <w:rPr>
          <w:b/>
          <w:sz w:val="22"/>
          <w:szCs w:val="22"/>
          <w:lang w:val="en-GB"/>
        </w:rPr>
        <w:t>Wheat Initiative Communications Officer</w:t>
      </w:r>
      <w:r w:rsidR="00FF6D82">
        <w:rPr>
          <w:b/>
          <w:sz w:val="22"/>
          <w:szCs w:val="22"/>
          <w:lang w:val="en-GB"/>
        </w:rPr>
        <w:t xml:space="preserve"> and Programme</w:t>
      </w:r>
      <w:r w:rsidR="00A17808" w:rsidRPr="001F7FB0">
        <w:rPr>
          <w:b/>
          <w:sz w:val="22"/>
          <w:szCs w:val="22"/>
          <w:lang w:val="en-GB"/>
        </w:rPr>
        <w:t xml:space="preserve"> Manager</w:t>
      </w:r>
    </w:p>
    <w:p w14:paraId="69B905F1" w14:textId="77777777" w:rsidR="00C13681" w:rsidRPr="001F7FB0" w:rsidRDefault="00C13681" w:rsidP="002812E3">
      <w:pPr>
        <w:spacing w:after="120"/>
        <w:jc w:val="center"/>
        <w:rPr>
          <w:b/>
          <w:sz w:val="22"/>
          <w:szCs w:val="22"/>
          <w:lang w:val="en-GB"/>
        </w:rPr>
      </w:pPr>
      <w:r w:rsidRPr="001F7FB0">
        <w:rPr>
          <w:b/>
          <w:sz w:val="22"/>
          <w:szCs w:val="22"/>
          <w:lang w:val="en-GB"/>
        </w:rPr>
        <w:t>INRA-Paris</w:t>
      </w:r>
      <w:r w:rsidR="001F7FB0" w:rsidRPr="001F7FB0">
        <w:rPr>
          <w:b/>
          <w:sz w:val="22"/>
          <w:szCs w:val="22"/>
          <w:lang w:val="en-GB"/>
        </w:rPr>
        <w:t>, France</w:t>
      </w:r>
    </w:p>
    <w:p w14:paraId="7A25EADB" w14:textId="77777777" w:rsidR="000A40F3" w:rsidRPr="001F7FB0" w:rsidRDefault="000A40F3" w:rsidP="002812E3">
      <w:pPr>
        <w:spacing w:after="120"/>
        <w:jc w:val="both"/>
        <w:rPr>
          <w:sz w:val="22"/>
          <w:szCs w:val="22"/>
          <w:lang w:val="en-GB"/>
        </w:rPr>
      </w:pPr>
    </w:p>
    <w:p w14:paraId="1BAFBA83" w14:textId="77777777" w:rsidR="002812E3" w:rsidRPr="001F7FB0" w:rsidRDefault="00A17808" w:rsidP="002812E3">
      <w:pPr>
        <w:spacing w:after="120"/>
        <w:jc w:val="both"/>
        <w:rPr>
          <w:sz w:val="22"/>
          <w:szCs w:val="22"/>
          <w:lang w:val="en-GB"/>
        </w:rPr>
      </w:pPr>
      <w:r w:rsidRPr="001F7FB0">
        <w:rPr>
          <w:sz w:val="22"/>
          <w:szCs w:val="22"/>
          <w:lang w:val="en-GB"/>
        </w:rPr>
        <w:t>The Wheat Initiative (</w:t>
      </w:r>
      <w:hyperlink r:id="rId7" w:history="1">
        <w:r w:rsidRPr="001F7FB0">
          <w:rPr>
            <w:rStyle w:val="Lienhypertexte"/>
            <w:sz w:val="22"/>
            <w:szCs w:val="22"/>
            <w:lang w:val="en-GB"/>
          </w:rPr>
          <w:t>www.wheatinitiative.org</w:t>
        </w:r>
      </w:hyperlink>
      <w:r w:rsidRPr="001F7FB0">
        <w:rPr>
          <w:sz w:val="22"/>
          <w:szCs w:val="22"/>
          <w:lang w:val="en-GB"/>
        </w:rPr>
        <w:t xml:space="preserve">), endorsed by the G20 agricultural ministers, was launched officially in September 2011. It aims to </w:t>
      </w:r>
      <w:r w:rsidR="002812E3" w:rsidRPr="001F7FB0">
        <w:rPr>
          <w:sz w:val="22"/>
          <w:szCs w:val="22"/>
          <w:lang w:val="en-GB"/>
        </w:rPr>
        <w:t>provide a framework to establish strategic research and organisation priorities for wheat research at the international level. It will identify potential synergies and nurture collaborations between research and development programs for wheat improvement, in developed and developing countries. The Wheat Initiative will also develop specific activities to enhance communication and increase access for all to information, resources and technologies.</w:t>
      </w:r>
    </w:p>
    <w:p w14:paraId="3F92FD3F" w14:textId="77777777" w:rsidR="000A40F3" w:rsidRPr="001F7FB0" w:rsidRDefault="000A40F3" w:rsidP="002812E3">
      <w:pPr>
        <w:spacing w:after="120"/>
        <w:jc w:val="both"/>
        <w:rPr>
          <w:sz w:val="22"/>
          <w:szCs w:val="22"/>
          <w:lang w:val="en-GB"/>
        </w:rPr>
      </w:pPr>
    </w:p>
    <w:p w14:paraId="050A2292" w14:textId="77777777" w:rsidR="000A40F3" w:rsidRPr="001F7FB0" w:rsidRDefault="000A40F3" w:rsidP="00BE7DE7">
      <w:pPr>
        <w:pBdr>
          <w:bottom w:val="single" w:sz="4" w:space="1" w:color="auto"/>
        </w:pBdr>
        <w:shd w:val="clear" w:color="auto" w:fill="DAEBE1"/>
        <w:spacing w:after="120"/>
        <w:jc w:val="both"/>
        <w:rPr>
          <w:b/>
          <w:sz w:val="22"/>
          <w:szCs w:val="22"/>
          <w:lang w:val="en-GB"/>
        </w:rPr>
      </w:pPr>
      <w:r w:rsidRPr="001F7FB0">
        <w:rPr>
          <w:b/>
          <w:sz w:val="22"/>
          <w:szCs w:val="22"/>
          <w:lang w:val="en-GB"/>
        </w:rPr>
        <w:t>Job description</w:t>
      </w:r>
    </w:p>
    <w:p w14:paraId="70DCF5DB" w14:textId="0891F30A" w:rsidR="000A40F3" w:rsidRPr="001F7FB0" w:rsidRDefault="00691B26" w:rsidP="002812E3">
      <w:pPr>
        <w:spacing w:after="120"/>
        <w:jc w:val="both"/>
        <w:rPr>
          <w:sz w:val="22"/>
          <w:szCs w:val="22"/>
          <w:lang w:val="en-GB"/>
        </w:rPr>
      </w:pPr>
      <w:r w:rsidRPr="001F7FB0">
        <w:rPr>
          <w:sz w:val="22"/>
          <w:szCs w:val="22"/>
          <w:lang w:val="en-GB"/>
        </w:rPr>
        <w:t xml:space="preserve">Under the </w:t>
      </w:r>
      <w:r w:rsidR="00C13681" w:rsidRPr="001F7FB0">
        <w:rPr>
          <w:sz w:val="22"/>
          <w:szCs w:val="22"/>
          <w:lang w:val="en-GB"/>
        </w:rPr>
        <w:t>guidance</w:t>
      </w:r>
      <w:r w:rsidR="000A40F3" w:rsidRPr="001F7FB0">
        <w:rPr>
          <w:sz w:val="22"/>
          <w:szCs w:val="22"/>
          <w:lang w:val="en-GB"/>
        </w:rPr>
        <w:t xml:space="preserve"> </w:t>
      </w:r>
      <w:r w:rsidRPr="001F7FB0">
        <w:rPr>
          <w:sz w:val="22"/>
          <w:szCs w:val="22"/>
          <w:lang w:val="en-GB"/>
        </w:rPr>
        <w:t xml:space="preserve">and supervision </w:t>
      </w:r>
      <w:r w:rsidR="000A40F3" w:rsidRPr="001F7FB0">
        <w:rPr>
          <w:sz w:val="22"/>
          <w:szCs w:val="22"/>
          <w:lang w:val="en-GB"/>
        </w:rPr>
        <w:t xml:space="preserve">of the International Scientific Coordinator, the successful candidate will provide support to the </w:t>
      </w:r>
      <w:r w:rsidR="00FF6D82">
        <w:rPr>
          <w:sz w:val="22"/>
          <w:szCs w:val="22"/>
          <w:lang w:val="en-GB"/>
        </w:rPr>
        <w:t xml:space="preserve">development of the </w:t>
      </w:r>
      <w:r w:rsidR="000A40F3" w:rsidRPr="001F7FB0">
        <w:rPr>
          <w:sz w:val="22"/>
          <w:szCs w:val="22"/>
          <w:lang w:val="en-GB"/>
        </w:rPr>
        <w:t>Wheat Initiative</w:t>
      </w:r>
      <w:r w:rsidR="00FF6D82">
        <w:rPr>
          <w:sz w:val="22"/>
          <w:szCs w:val="22"/>
          <w:lang w:val="en-GB"/>
        </w:rPr>
        <w:t xml:space="preserve">, </w:t>
      </w:r>
      <w:r w:rsidR="000A40F3" w:rsidRPr="001F7FB0">
        <w:rPr>
          <w:sz w:val="22"/>
          <w:szCs w:val="22"/>
          <w:lang w:val="en-GB"/>
        </w:rPr>
        <w:t>organise and implement internal and external communications</w:t>
      </w:r>
      <w:r w:rsidR="00FF6D82">
        <w:rPr>
          <w:sz w:val="22"/>
          <w:szCs w:val="22"/>
          <w:lang w:val="en-GB"/>
        </w:rPr>
        <w:t>, and manage meetings of the different governing bodies</w:t>
      </w:r>
      <w:r w:rsidR="000A40F3" w:rsidRPr="001F7FB0">
        <w:rPr>
          <w:sz w:val="22"/>
          <w:szCs w:val="22"/>
          <w:lang w:val="en-GB"/>
        </w:rPr>
        <w:t>.</w:t>
      </w:r>
      <w:r w:rsidR="008E70E5" w:rsidRPr="001F7FB0">
        <w:rPr>
          <w:sz w:val="22"/>
          <w:szCs w:val="22"/>
          <w:lang w:val="en-GB"/>
        </w:rPr>
        <w:t xml:space="preserve"> </w:t>
      </w:r>
    </w:p>
    <w:p w14:paraId="67D0C2F3" w14:textId="77777777" w:rsidR="000A40F3" w:rsidRPr="001F7FB0" w:rsidRDefault="000A40F3" w:rsidP="002812E3">
      <w:pPr>
        <w:spacing w:after="120"/>
        <w:jc w:val="both"/>
        <w:rPr>
          <w:sz w:val="22"/>
          <w:szCs w:val="22"/>
          <w:lang w:val="en-GB"/>
        </w:rPr>
      </w:pPr>
    </w:p>
    <w:p w14:paraId="4ED3CFCD" w14:textId="77777777" w:rsidR="000A40F3" w:rsidRPr="001F7FB0" w:rsidRDefault="000A40F3" w:rsidP="00BE7DE7">
      <w:pPr>
        <w:pStyle w:val="NormalWeb"/>
        <w:pBdr>
          <w:bottom w:val="single" w:sz="4" w:space="1" w:color="auto"/>
        </w:pBdr>
        <w:shd w:val="clear" w:color="auto" w:fill="DAEBE1"/>
        <w:spacing w:before="0" w:beforeAutospacing="0" w:after="120" w:afterAutospacing="0"/>
        <w:jc w:val="both"/>
        <w:rPr>
          <w:rFonts w:asciiTheme="minorHAnsi" w:hAnsiTheme="minorHAnsi"/>
          <w:b/>
          <w:sz w:val="22"/>
          <w:szCs w:val="22"/>
          <w:lang w:val="en-GB"/>
        </w:rPr>
      </w:pPr>
      <w:r w:rsidRPr="001F7FB0">
        <w:rPr>
          <w:rFonts w:asciiTheme="minorHAnsi" w:hAnsiTheme="minorHAnsi"/>
          <w:b/>
          <w:bCs/>
          <w:sz w:val="22"/>
          <w:szCs w:val="22"/>
          <w:lang w:val="en-GB"/>
        </w:rPr>
        <w:t>List of Duties / Work Programme / Responsibilities</w:t>
      </w:r>
    </w:p>
    <w:p w14:paraId="62257D7B" w14:textId="77777777" w:rsidR="00FF6D82" w:rsidRDefault="000A40F3" w:rsidP="002812E3">
      <w:pPr>
        <w:pStyle w:val="Paragraphedeliste"/>
        <w:numPr>
          <w:ilvl w:val="0"/>
          <w:numId w:val="2"/>
        </w:numPr>
        <w:spacing w:after="120"/>
        <w:jc w:val="both"/>
        <w:rPr>
          <w:sz w:val="22"/>
          <w:szCs w:val="22"/>
          <w:lang w:val="en-GB"/>
        </w:rPr>
      </w:pPr>
      <w:r w:rsidRPr="001F7FB0">
        <w:rPr>
          <w:sz w:val="22"/>
          <w:szCs w:val="22"/>
          <w:lang w:val="en-GB"/>
        </w:rPr>
        <w:t xml:space="preserve">Organise and </w:t>
      </w:r>
      <w:r w:rsidR="00DC386E" w:rsidRPr="001F7FB0">
        <w:rPr>
          <w:sz w:val="22"/>
          <w:szCs w:val="22"/>
          <w:lang w:val="en-GB"/>
        </w:rPr>
        <w:t xml:space="preserve">facilitate </w:t>
      </w:r>
      <w:r w:rsidR="00DD6178" w:rsidRPr="001F7FB0">
        <w:rPr>
          <w:sz w:val="22"/>
          <w:szCs w:val="22"/>
          <w:lang w:val="en-GB"/>
        </w:rPr>
        <w:t>Wheat Initiative</w:t>
      </w:r>
      <w:r w:rsidR="00DC386E" w:rsidRPr="001F7FB0">
        <w:rPr>
          <w:sz w:val="22"/>
          <w:szCs w:val="22"/>
          <w:lang w:val="en-GB"/>
        </w:rPr>
        <w:t xml:space="preserve"> meetings</w:t>
      </w:r>
      <w:r w:rsidR="00FF6D82">
        <w:rPr>
          <w:sz w:val="22"/>
          <w:szCs w:val="22"/>
          <w:lang w:val="en-GB"/>
        </w:rPr>
        <w:t>:</w:t>
      </w:r>
    </w:p>
    <w:p w14:paraId="5FDEF2E5" w14:textId="2C888612" w:rsidR="00FF6D82" w:rsidRDefault="00FF6D82" w:rsidP="00FF6D82">
      <w:pPr>
        <w:pStyle w:val="Paragraphedeliste"/>
        <w:numPr>
          <w:ilvl w:val="0"/>
          <w:numId w:val="8"/>
        </w:numPr>
        <w:spacing w:after="120"/>
        <w:jc w:val="both"/>
        <w:rPr>
          <w:sz w:val="22"/>
          <w:szCs w:val="22"/>
          <w:lang w:val="en-GB"/>
        </w:rPr>
      </w:pPr>
      <w:r>
        <w:rPr>
          <w:sz w:val="22"/>
          <w:szCs w:val="22"/>
          <w:lang w:val="en-GB"/>
        </w:rPr>
        <w:t>Schedule regular meetings of the Scientific Board, Research Committee and Institutions’ Coordination Committee,</w:t>
      </w:r>
    </w:p>
    <w:p w14:paraId="0C5A81DF" w14:textId="3039EFB1" w:rsidR="00FF6D82" w:rsidRDefault="00FF6D82" w:rsidP="00FF6D82">
      <w:pPr>
        <w:pStyle w:val="Paragraphedeliste"/>
        <w:numPr>
          <w:ilvl w:val="0"/>
          <w:numId w:val="8"/>
        </w:numPr>
        <w:spacing w:after="120"/>
        <w:jc w:val="both"/>
        <w:rPr>
          <w:sz w:val="22"/>
          <w:szCs w:val="22"/>
          <w:lang w:val="en-GB"/>
        </w:rPr>
      </w:pPr>
      <w:r>
        <w:rPr>
          <w:sz w:val="22"/>
          <w:szCs w:val="22"/>
          <w:lang w:val="en-GB"/>
        </w:rPr>
        <w:t>Organise the</w:t>
      </w:r>
      <w:r w:rsidR="00855907">
        <w:rPr>
          <w:sz w:val="22"/>
          <w:szCs w:val="22"/>
          <w:lang w:val="en-GB"/>
        </w:rPr>
        <w:t>ir</w:t>
      </w:r>
      <w:r>
        <w:rPr>
          <w:sz w:val="22"/>
          <w:szCs w:val="22"/>
          <w:lang w:val="en-GB"/>
        </w:rPr>
        <w:t xml:space="preserve"> agenda,</w:t>
      </w:r>
    </w:p>
    <w:p w14:paraId="48C5D213" w14:textId="1F1610A0" w:rsidR="00FF6D82" w:rsidRDefault="00FF6D82" w:rsidP="00FF6D82">
      <w:pPr>
        <w:pStyle w:val="Paragraphedeliste"/>
        <w:numPr>
          <w:ilvl w:val="0"/>
          <w:numId w:val="8"/>
        </w:numPr>
        <w:spacing w:after="120"/>
        <w:jc w:val="both"/>
        <w:rPr>
          <w:sz w:val="22"/>
          <w:szCs w:val="22"/>
          <w:lang w:val="en-GB"/>
        </w:rPr>
      </w:pPr>
      <w:r>
        <w:rPr>
          <w:sz w:val="22"/>
          <w:szCs w:val="22"/>
          <w:lang w:val="en-GB"/>
        </w:rPr>
        <w:t>Prepare</w:t>
      </w:r>
      <w:r w:rsidR="00DC386E" w:rsidRPr="001F7FB0">
        <w:rPr>
          <w:sz w:val="22"/>
          <w:szCs w:val="22"/>
          <w:lang w:val="en-GB"/>
        </w:rPr>
        <w:t xml:space="preserve"> relevan</w:t>
      </w:r>
      <w:r>
        <w:rPr>
          <w:sz w:val="22"/>
          <w:szCs w:val="22"/>
          <w:lang w:val="en-GB"/>
        </w:rPr>
        <w:t>t pre and post meeting material,</w:t>
      </w:r>
    </w:p>
    <w:p w14:paraId="2ED7B80D" w14:textId="438AE032" w:rsidR="000A40F3" w:rsidRPr="001F7FB0" w:rsidRDefault="00FF6D82" w:rsidP="00FF6D82">
      <w:pPr>
        <w:pStyle w:val="Paragraphedeliste"/>
        <w:numPr>
          <w:ilvl w:val="0"/>
          <w:numId w:val="8"/>
        </w:numPr>
        <w:spacing w:after="120"/>
        <w:jc w:val="both"/>
        <w:rPr>
          <w:sz w:val="22"/>
          <w:szCs w:val="22"/>
          <w:lang w:val="en-GB"/>
        </w:rPr>
      </w:pPr>
      <w:r>
        <w:rPr>
          <w:sz w:val="22"/>
          <w:szCs w:val="22"/>
          <w:lang w:val="en-GB"/>
        </w:rPr>
        <w:t xml:space="preserve">Circulate meeting outputs </w:t>
      </w:r>
      <w:r w:rsidR="00DC386E" w:rsidRPr="001F7FB0">
        <w:rPr>
          <w:sz w:val="22"/>
          <w:szCs w:val="22"/>
          <w:lang w:val="en-GB"/>
        </w:rPr>
        <w:t xml:space="preserve"> </w:t>
      </w:r>
      <w:r w:rsidR="00DD6178" w:rsidRPr="001F7FB0">
        <w:rPr>
          <w:sz w:val="22"/>
          <w:szCs w:val="22"/>
          <w:lang w:val="en-GB"/>
        </w:rPr>
        <w:t> </w:t>
      </w:r>
      <w:r>
        <w:rPr>
          <w:sz w:val="22"/>
          <w:szCs w:val="22"/>
          <w:lang w:val="en-GB"/>
        </w:rPr>
        <w:t>and monitor follow-up activities.</w:t>
      </w:r>
    </w:p>
    <w:p w14:paraId="24BC96A1" w14:textId="3C1CA58D" w:rsidR="000A40F3" w:rsidRPr="001F7FB0" w:rsidRDefault="00FF6D82" w:rsidP="001F7FB0">
      <w:pPr>
        <w:pStyle w:val="Paragraphedeliste"/>
        <w:numPr>
          <w:ilvl w:val="0"/>
          <w:numId w:val="2"/>
        </w:numPr>
        <w:jc w:val="both"/>
        <w:rPr>
          <w:sz w:val="22"/>
          <w:szCs w:val="22"/>
          <w:lang w:val="en-GB"/>
        </w:rPr>
      </w:pPr>
      <w:r>
        <w:rPr>
          <w:sz w:val="22"/>
          <w:szCs w:val="22"/>
          <w:lang w:val="en-GB"/>
        </w:rPr>
        <w:t>Participate in</w:t>
      </w:r>
      <w:r w:rsidR="00DD6178" w:rsidRPr="001F7FB0">
        <w:rPr>
          <w:sz w:val="22"/>
          <w:szCs w:val="22"/>
          <w:lang w:val="en-GB"/>
        </w:rPr>
        <w:t xml:space="preserve"> the definition and implement</w:t>
      </w:r>
      <w:r>
        <w:rPr>
          <w:sz w:val="22"/>
          <w:szCs w:val="22"/>
          <w:lang w:val="en-GB"/>
        </w:rPr>
        <w:t>ation of</w:t>
      </w:r>
      <w:r w:rsidR="00DD6178" w:rsidRPr="001F7FB0">
        <w:rPr>
          <w:sz w:val="22"/>
          <w:szCs w:val="22"/>
          <w:lang w:val="en-GB"/>
        </w:rPr>
        <w:t xml:space="preserve"> a Communication st</w:t>
      </w:r>
      <w:r w:rsidR="00A17808" w:rsidRPr="001F7FB0">
        <w:rPr>
          <w:sz w:val="22"/>
          <w:szCs w:val="22"/>
          <w:lang w:val="en-GB"/>
        </w:rPr>
        <w:t>rategy for the Wheat Initiative</w:t>
      </w:r>
      <w:r w:rsidR="00DD6178" w:rsidRPr="001F7FB0">
        <w:rPr>
          <w:sz w:val="22"/>
          <w:szCs w:val="22"/>
          <w:lang w:val="en-GB"/>
        </w:rPr>
        <w:t xml:space="preserve">: </w:t>
      </w:r>
    </w:p>
    <w:p w14:paraId="71EB5209" w14:textId="3207F8CD" w:rsidR="00DC386E" w:rsidRPr="009E028A" w:rsidRDefault="00DC386E" w:rsidP="009E028A">
      <w:pPr>
        <w:pStyle w:val="Paragraphedeliste"/>
        <w:numPr>
          <w:ilvl w:val="0"/>
          <w:numId w:val="7"/>
        </w:numPr>
        <w:jc w:val="both"/>
        <w:rPr>
          <w:sz w:val="22"/>
          <w:szCs w:val="22"/>
          <w:lang w:val="en-GB"/>
        </w:rPr>
      </w:pPr>
      <w:r w:rsidRPr="009E028A">
        <w:rPr>
          <w:sz w:val="22"/>
          <w:szCs w:val="22"/>
          <w:lang w:val="en-GB"/>
        </w:rPr>
        <w:t>Facilitate communications between the Wheat Initiative stakeholders</w:t>
      </w:r>
      <w:r w:rsidR="00FF6D82">
        <w:rPr>
          <w:sz w:val="22"/>
          <w:szCs w:val="22"/>
          <w:lang w:val="en-GB"/>
        </w:rPr>
        <w:t>,</w:t>
      </w:r>
      <w:r w:rsidRPr="009E028A">
        <w:rPr>
          <w:sz w:val="22"/>
          <w:szCs w:val="22"/>
          <w:lang w:val="en-GB"/>
        </w:rPr>
        <w:t xml:space="preserve"> </w:t>
      </w:r>
    </w:p>
    <w:p w14:paraId="6BB72245" w14:textId="76E09D7F" w:rsidR="000A40F3" w:rsidRDefault="000A40F3" w:rsidP="009E028A">
      <w:pPr>
        <w:pStyle w:val="Paragraphedeliste"/>
        <w:numPr>
          <w:ilvl w:val="0"/>
          <w:numId w:val="7"/>
        </w:numPr>
        <w:jc w:val="both"/>
        <w:rPr>
          <w:sz w:val="22"/>
          <w:szCs w:val="22"/>
          <w:lang w:val="en-GB"/>
        </w:rPr>
      </w:pPr>
      <w:r w:rsidRPr="009E028A">
        <w:rPr>
          <w:sz w:val="22"/>
          <w:szCs w:val="22"/>
          <w:lang w:val="en-GB"/>
        </w:rPr>
        <w:t xml:space="preserve">Supply the Wheat Initiative webmaster with </w:t>
      </w:r>
      <w:r w:rsidR="00DD6178" w:rsidRPr="009E028A">
        <w:rPr>
          <w:sz w:val="22"/>
          <w:szCs w:val="22"/>
          <w:lang w:val="en-GB"/>
        </w:rPr>
        <w:t>appropriate content (</w:t>
      </w:r>
      <w:r w:rsidRPr="009E028A">
        <w:rPr>
          <w:sz w:val="22"/>
          <w:szCs w:val="22"/>
          <w:lang w:val="en-GB"/>
        </w:rPr>
        <w:t xml:space="preserve">news, </w:t>
      </w:r>
      <w:r w:rsidR="00DD6178" w:rsidRPr="009E028A">
        <w:rPr>
          <w:sz w:val="22"/>
          <w:szCs w:val="22"/>
          <w:lang w:val="en-GB"/>
        </w:rPr>
        <w:t>events, jobs, scientific papers, factsheets</w:t>
      </w:r>
      <w:r w:rsidR="008E70E5" w:rsidRPr="009E028A">
        <w:rPr>
          <w:sz w:val="22"/>
          <w:szCs w:val="22"/>
          <w:lang w:val="en-GB"/>
        </w:rPr>
        <w:t>, updated information</w:t>
      </w:r>
      <w:r w:rsidR="00DD6178" w:rsidRPr="009E028A">
        <w:rPr>
          <w:sz w:val="22"/>
          <w:szCs w:val="22"/>
          <w:lang w:val="en-GB"/>
        </w:rPr>
        <w:t>)</w:t>
      </w:r>
      <w:r w:rsidR="00FF6D82">
        <w:rPr>
          <w:sz w:val="22"/>
          <w:szCs w:val="22"/>
          <w:lang w:val="en-GB"/>
        </w:rPr>
        <w:t>,</w:t>
      </w:r>
    </w:p>
    <w:p w14:paraId="6BAAACC5" w14:textId="220706DA" w:rsidR="000A40F3" w:rsidRDefault="000A40F3" w:rsidP="009E028A">
      <w:pPr>
        <w:pStyle w:val="Paragraphedeliste"/>
        <w:numPr>
          <w:ilvl w:val="0"/>
          <w:numId w:val="7"/>
        </w:numPr>
        <w:jc w:val="both"/>
        <w:rPr>
          <w:sz w:val="22"/>
          <w:szCs w:val="22"/>
          <w:lang w:val="en-GB"/>
        </w:rPr>
      </w:pPr>
      <w:r w:rsidRPr="009E028A">
        <w:rPr>
          <w:sz w:val="22"/>
          <w:szCs w:val="22"/>
          <w:lang w:val="en-GB"/>
        </w:rPr>
        <w:t xml:space="preserve">Research and pull together material </w:t>
      </w:r>
      <w:r w:rsidR="008E70E5" w:rsidRPr="009E028A">
        <w:rPr>
          <w:sz w:val="22"/>
          <w:szCs w:val="22"/>
          <w:lang w:val="en-GB"/>
        </w:rPr>
        <w:t>on wheat research in different countries</w:t>
      </w:r>
      <w:r w:rsidR="00FF6D82">
        <w:rPr>
          <w:sz w:val="22"/>
          <w:szCs w:val="22"/>
          <w:lang w:val="en-GB"/>
        </w:rPr>
        <w:t>,</w:t>
      </w:r>
    </w:p>
    <w:p w14:paraId="0DB2FD93" w14:textId="029E9A76" w:rsidR="00DD6178" w:rsidRDefault="00DC386E" w:rsidP="009E028A">
      <w:pPr>
        <w:pStyle w:val="Paragraphedeliste"/>
        <w:numPr>
          <w:ilvl w:val="0"/>
          <w:numId w:val="7"/>
        </w:numPr>
        <w:jc w:val="both"/>
        <w:rPr>
          <w:sz w:val="22"/>
          <w:szCs w:val="22"/>
          <w:lang w:val="en-GB"/>
        </w:rPr>
      </w:pPr>
      <w:r w:rsidRPr="009E028A">
        <w:rPr>
          <w:sz w:val="22"/>
          <w:szCs w:val="22"/>
          <w:lang w:val="en-GB"/>
        </w:rPr>
        <w:t>A</w:t>
      </w:r>
      <w:r w:rsidR="00DD6178" w:rsidRPr="009E028A">
        <w:rPr>
          <w:sz w:val="22"/>
          <w:szCs w:val="22"/>
          <w:lang w:val="en-GB"/>
        </w:rPr>
        <w:t>ssist with the preparation and circulation of Wheat Initiative documents</w:t>
      </w:r>
      <w:r w:rsidR="00FF6D82">
        <w:rPr>
          <w:sz w:val="22"/>
          <w:szCs w:val="22"/>
          <w:lang w:val="en-GB"/>
        </w:rPr>
        <w:t>,</w:t>
      </w:r>
    </w:p>
    <w:p w14:paraId="26B6BB8F" w14:textId="28583987" w:rsidR="00DD6178" w:rsidRPr="009E028A" w:rsidRDefault="000A40F3" w:rsidP="009E028A">
      <w:pPr>
        <w:pStyle w:val="Paragraphedeliste"/>
        <w:numPr>
          <w:ilvl w:val="0"/>
          <w:numId w:val="7"/>
        </w:numPr>
        <w:jc w:val="both"/>
        <w:rPr>
          <w:sz w:val="22"/>
          <w:szCs w:val="22"/>
          <w:lang w:val="en-GB"/>
        </w:rPr>
      </w:pPr>
      <w:r w:rsidRPr="009E028A">
        <w:rPr>
          <w:sz w:val="22"/>
          <w:szCs w:val="22"/>
          <w:lang w:val="en-GB"/>
        </w:rPr>
        <w:t xml:space="preserve">Assist with the </w:t>
      </w:r>
      <w:r w:rsidR="00DC386E" w:rsidRPr="009E028A">
        <w:rPr>
          <w:sz w:val="22"/>
          <w:szCs w:val="22"/>
          <w:lang w:val="en-GB"/>
        </w:rPr>
        <w:t xml:space="preserve">production of regular internal and external Newsletters and with the </w:t>
      </w:r>
      <w:r w:rsidRPr="009E028A">
        <w:rPr>
          <w:sz w:val="22"/>
          <w:szCs w:val="22"/>
          <w:lang w:val="en-GB"/>
        </w:rPr>
        <w:t xml:space="preserve">compilation of </w:t>
      </w:r>
      <w:r w:rsidR="008E70E5" w:rsidRPr="009E028A">
        <w:rPr>
          <w:sz w:val="22"/>
          <w:szCs w:val="22"/>
          <w:lang w:val="en-GB"/>
        </w:rPr>
        <w:t xml:space="preserve">the </w:t>
      </w:r>
      <w:r w:rsidRPr="009E028A">
        <w:rPr>
          <w:sz w:val="22"/>
          <w:szCs w:val="22"/>
          <w:lang w:val="en-GB"/>
        </w:rPr>
        <w:t>Annual Report</w:t>
      </w:r>
      <w:r w:rsidR="00A17808" w:rsidRPr="009E028A">
        <w:rPr>
          <w:sz w:val="22"/>
          <w:szCs w:val="22"/>
          <w:lang w:val="en-GB"/>
        </w:rPr>
        <w:t>.</w:t>
      </w:r>
    </w:p>
    <w:p w14:paraId="4B46178B" w14:textId="77777777" w:rsidR="000A40F3" w:rsidRPr="001F7FB0" w:rsidRDefault="00DD6178" w:rsidP="002812E3">
      <w:pPr>
        <w:pStyle w:val="Paragraphedeliste"/>
        <w:numPr>
          <w:ilvl w:val="0"/>
          <w:numId w:val="3"/>
        </w:numPr>
        <w:spacing w:after="120"/>
        <w:jc w:val="both"/>
        <w:rPr>
          <w:sz w:val="22"/>
          <w:szCs w:val="22"/>
          <w:lang w:val="en-GB"/>
        </w:rPr>
      </w:pPr>
      <w:r w:rsidRPr="001F7FB0">
        <w:rPr>
          <w:sz w:val="22"/>
          <w:szCs w:val="22"/>
          <w:lang w:val="en-GB"/>
        </w:rPr>
        <w:t>Follow the execution of the Wheat Initiative budget</w:t>
      </w:r>
      <w:r w:rsidR="00DC386E" w:rsidRPr="001F7FB0">
        <w:rPr>
          <w:sz w:val="22"/>
          <w:szCs w:val="22"/>
          <w:lang w:val="en-GB"/>
        </w:rPr>
        <w:t>.</w:t>
      </w:r>
    </w:p>
    <w:p w14:paraId="5B020AFB" w14:textId="77777777" w:rsidR="00DC386E" w:rsidRPr="001F7FB0" w:rsidRDefault="000A40F3" w:rsidP="002812E3">
      <w:pPr>
        <w:pStyle w:val="Paragraphedeliste"/>
        <w:numPr>
          <w:ilvl w:val="0"/>
          <w:numId w:val="3"/>
        </w:numPr>
        <w:spacing w:after="120"/>
        <w:jc w:val="both"/>
        <w:rPr>
          <w:sz w:val="22"/>
          <w:szCs w:val="22"/>
          <w:lang w:val="en-GB"/>
        </w:rPr>
      </w:pPr>
      <w:r w:rsidRPr="001F7FB0">
        <w:rPr>
          <w:sz w:val="22"/>
          <w:szCs w:val="22"/>
          <w:lang w:val="en-GB"/>
        </w:rPr>
        <w:t>Undertake various office duties</w:t>
      </w:r>
      <w:r w:rsidR="00A17808" w:rsidRPr="001F7FB0">
        <w:rPr>
          <w:sz w:val="22"/>
          <w:szCs w:val="22"/>
          <w:lang w:val="en-GB"/>
        </w:rPr>
        <w:t>.</w:t>
      </w:r>
    </w:p>
    <w:p w14:paraId="786C3711" w14:textId="77777777" w:rsidR="00691B26" w:rsidRPr="001F7FB0" w:rsidRDefault="00691B26" w:rsidP="002812E3">
      <w:pPr>
        <w:spacing w:after="120"/>
        <w:jc w:val="both"/>
        <w:rPr>
          <w:sz w:val="22"/>
          <w:szCs w:val="22"/>
          <w:lang w:val="en-GB"/>
        </w:rPr>
      </w:pPr>
    </w:p>
    <w:p w14:paraId="6A8978FD" w14:textId="77777777" w:rsidR="00691B26" w:rsidRPr="001F7FB0" w:rsidRDefault="002812E3" w:rsidP="00BE7DE7">
      <w:pPr>
        <w:pStyle w:val="NormalWeb"/>
        <w:pBdr>
          <w:bottom w:val="single" w:sz="4" w:space="1" w:color="auto"/>
        </w:pBdr>
        <w:shd w:val="clear" w:color="auto" w:fill="DAEBE1"/>
        <w:spacing w:before="0" w:beforeAutospacing="0" w:after="120" w:afterAutospacing="0"/>
        <w:jc w:val="both"/>
        <w:rPr>
          <w:rFonts w:asciiTheme="minorHAnsi" w:hAnsiTheme="minorHAnsi"/>
          <w:b/>
          <w:sz w:val="22"/>
          <w:szCs w:val="22"/>
          <w:lang w:val="en-GB"/>
        </w:rPr>
      </w:pPr>
      <w:r w:rsidRPr="001F7FB0">
        <w:rPr>
          <w:rFonts w:asciiTheme="minorHAnsi" w:hAnsiTheme="minorHAnsi"/>
          <w:b/>
          <w:sz w:val="22"/>
          <w:szCs w:val="22"/>
          <w:lang w:val="en-GB"/>
        </w:rPr>
        <w:t>Working relationships</w:t>
      </w:r>
      <w:r w:rsidR="00691B26" w:rsidRPr="001F7FB0">
        <w:rPr>
          <w:rFonts w:asciiTheme="minorHAnsi" w:hAnsiTheme="minorHAnsi"/>
          <w:b/>
          <w:sz w:val="22"/>
          <w:szCs w:val="22"/>
          <w:lang w:val="en-GB"/>
        </w:rPr>
        <w:t xml:space="preserve"> </w:t>
      </w:r>
    </w:p>
    <w:p w14:paraId="36F37ED1" w14:textId="5E6E7413" w:rsidR="00691B26" w:rsidRPr="001F7FB0" w:rsidRDefault="00691B26" w:rsidP="002812E3">
      <w:pPr>
        <w:pStyle w:val="NormalWeb"/>
        <w:spacing w:before="0" w:beforeAutospacing="0" w:after="120" w:afterAutospacing="0"/>
        <w:jc w:val="both"/>
        <w:rPr>
          <w:rFonts w:asciiTheme="minorHAnsi" w:hAnsiTheme="minorHAnsi"/>
          <w:sz w:val="22"/>
          <w:szCs w:val="22"/>
          <w:lang w:val="en-GB"/>
        </w:rPr>
      </w:pPr>
      <w:r w:rsidRPr="001F7FB0">
        <w:rPr>
          <w:rFonts w:asciiTheme="minorHAnsi" w:hAnsiTheme="minorHAnsi"/>
          <w:sz w:val="22"/>
          <w:szCs w:val="22"/>
          <w:lang w:val="en-GB"/>
        </w:rPr>
        <w:t>The post</w:t>
      </w:r>
      <w:r w:rsidR="009E028A">
        <w:rPr>
          <w:rFonts w:asciiTheme="minorHAnsi" w:hAnsiTheme="minorHAnsi"/>
          <w:sz w:val="22"/>
          <w:szCs w:val="22"/>
          <w:lang w:val="en-GB"/>
        </w:rPr>
        <w:t xml:space="preserve"> </w:t>
      </w:r>
      <w:r w:rsidRPr="001F7FB0">
        <w:rPr>
          <w:rFonts w:asciiTheme="minorHAnsi" w:hAnsiTheme="minorHAnsi"/>
          <w:sz w:val="22"/>
          <w:szCs w:val="22"/>
          <w:lang w:val="en-GB"/>
        </w:rPr>
        <w:t xml:space="preserve">holder will report to </w:t>
      </w:r>
      <w:r w:rsidR="00C13681" w:rsidRPr="001F7FB0">
        <w:rPr>
          <w:rFonts w:asciiTheme="minorHAnsi" w:hAnsiTheme="minorHAnsi"/>
          <w:sz w:val="22"/>
          <w:szCs w:val="22"/>
          <w:lang w:val="en-GB"/>
        </w:rPr>
        <w:t>the Wheat Initiative International Scientific Coordinator (Hélène Lucas)</w:t>
      </w:r>
      <w:r w:rsidRPr="001F7FB0">
        <w:rPr>
          <w:rFonts w:asciiTheme="minorHAnsi" w:hAnsiTheme="minorHAnsi"/>
          <w:sz w:val="22"/>
          <w:szCs w:val="22"/>
          <w:lang w:val="en-GB"/>
        </w:rPr>
        <w:t xml:space="preserve"> and will interact </w:t>
      </w:r>
      <w:r w:rsidR="00C13681" w:rsidRPr="001F7FB0">
        <w:rPr>
          <w:rFonts w:asciiTheme="minorHAnsi" w:hAnsiTheme="minorHAnsi"/>
          <w:sz w:val="22"/>
          <w:szCs w:val="22"/>
          <w:lang w:val="en-GB"/>
        </w:rPr>
        <w:t>with various public and private stakeholders.</w:t>
      </w:r>
      <w:r w:rsidR="00A17808" w:rsidRPr="001F7FB0">
        <w:rPr>
          <w:rFonts w:asciiTheme="minorHAnsi" w:hAnsiTheme="minorHAnsi"/>
          <w:sz w:val="22"/>
          <w:szCs w:val="22"/>
          <w:lang w:val="en-GB"/>
        </w:rPr>
        <w:t xml:space="preserve"> He/she will also interact with an administrative assistant.</w:t>
      </w:r>
    </w:p>
    <w:p w14:paraId="3654E9E6" w14:textId="77777777" w:rsidR="00691B26" w:rsidRPr="001F7FB0" w:rsidRDefault="00691B26" w:rsidP="002812E3">
      <w:pPr>
        <w:spacing w:after="120"/>
        <w:jc w:val="both"/>
        <w:rPr>
          <w:sz w:val="22"/>
          <w:szCs w:val="22"/>
          <w:lang w:val="en-GB"/>
        </w:rPr>
      </w:pPr>
    </w:p>
    <w:p w14:paraId="729DEB74" w14:textId="77777777" w:rsidR="00691B26" w:rsidRPr="001F7FB0" w:rsidRDefault="00691B26" w:rsidP="00BE7DE7">
      <w:pPr>
        <w:pBdr>
          <w:bottom w:val="single" w:sz="4" w:space="1" w:color="auto"/>
        </w:pBdr>
        <w:shd w:val="clear" w:color="auto" w:fill="DAEBE1"/>
        <w:spacing w:after="120"/>
        <w:jc w:val="both"/>
        <w:rPr>
          <w:b/>
          <w:sz w:val="22"/>
          <w:szCs w:val="22"/>
          <w:lang w:val="en-GB"/>
        </w:rPr>
      </w:pPr>
      <w:r w:rsidRPr="001F7FB0">
        <w:rPr>
          <w:b/>
          <w:sz w:val="22"/>
          <w:szCs w:val="22"/>
          <w:lang w:val="en-GB"/>
        </w:rPr>
        <w:lastRenderedPageBreak/>
        <w:t>Job requirements</w:t>
      </w:r>
    </w:p>
    <w:p w14:paraId="2F5EA53F" w14:textId="77777777" w:rsidR="008E70E5" w:rsidRPr="001F7FB0" w:rsidRDefault="008E70E5" w:rsidP="002812E3">
      <w:pPr>
        <w:pStyle w:val="NormalWeb"/>
        <w:spacing w:before="0" w:beforeAutospacing="0" w:after="120" w:afterAutospacing="0"/>
        <w:jc w:val="both"/>
        <w:rPr>
          <w:rFonts w:asciiTheme="minorHAnsi" w:hAnsiTheme="minorHAnsi"/>
          <w:sz w:val="22"/>
          <w:szCs w:val="22"/>
          <w:u w:val="single"/>
          <w:lang w:val="en-GB"/>
        </w:rPr>
      </w:pPr>
      <w:r w:rsidRPr="001F7FB0">
        <w:rPr>
          <w:rFonts w:asciiTheme="minorHAnsi" w:hAnsiTheme="minorHAnsi"/>
          <w:bCs/>
          <w:sz w:val="22"/>
          <w:szCs w:val="22"/>
          <w:u w:val="single"/>
          <w:lang w:val="en-GB"/>
        </w:rPr>
        <w:t>Personal Skills and Attributes</w:t>
      </w:r>
    </w:p>
    <w:p w14:paraId="5CF62F23" w14:textId="39F48745" w:rsidR="00F035D8" w:rsidRPr="00E14C62" w:rsidRDefault="008E70E5" w:rsidP="00E14C62">
      <w:pPr>
        <w:pStyle w:val="NormalWeb"/>
        <w:numPr>
          <w:ilvl w:val="0"/>
          <w:numId w:val="6"/>
        </w:numPr>
        <w:spacing w:before="0" w:beforeAutospacing="0" w:after="0" w:afterAutospacing="0"/>
        <w:ind w:left="714" w:hanging="357"/>
        <w:jc w:val="both"/>
        <w:rPr>
          <w:rFonts w:asciiTheme="minorHAnsi" w:hAnsiTheme="minorHAnsi"/>
          <w:bCs/>
          <w:sz w:val="22"/>
          <w:szCs w:val="22"/>
          <w:lang w:val="en-GB"/>
        </w:rPr>
      </w:pPr>
      <w:r w:rsidRPr="001F7FB0">
        <w:rPr>
          <w:rFonts w:asciiTheme="minorHAnsi" w:hAnsiTheme="minorHAnsi"/>
          <w:bCs/>
          <w:sz w:val="22"/>
          <w:szCs w:val="22"/>
          <w:lang w:val="en-GB"/>
        </w:rPr>
        <w:t xml:space="preserve">The successful candidate will have good organisational skills with good time management and work scheduling skills as key features.  </w:t>
      </w:r>
      <w:r w:rsidR="00E14C62" w:rsidRPr="001F7FB0">
        <w:rPr>
          <w:rFonts w:asciiTheme="minorHAnsi" w:hAnsiTheme="minorHAnsi"/>
          <w:bCs/>
          <w:sz w:val="22"/>
          <w:szCs w:val="22"/>
          <w:lang w:val="en-GB"/>
        </w:rPr>
        <w:t>A flexible approach to working hours would be an advantage. </w:t>
      </w:r>
    </w:p>
    <w:p w14:paraId="6B7B35F7" w14:textId="77777777" w:rsidR="00F035D8" w:rsidRPr="001F7FB0" w:rsidRDefault="008E70E5" w:rsidP="00E14C62">
      <w:pPr>
        <w:pStyle w:val="NormalWeb"/>
        <w:numPr>
          <w:ilvl w:val="0"/>
          <w:numId w:val="6"/>
        </w:numPr>
        <w:spacing w:before="0" w:beforeAutospacing="0" w:after="0" w:afterAutospacing="0"/>
        <w:ind w:left="714" w:hanging="357"/>
        <w:jc w:val="both"/>
        <w:rPr>
          <w:rFonts w:asciiTheme="minorHAnsi" w:hAnsiTheme="minorHAnsi"/>
          <w:bCs/>
          <w:sz w:val="22"/>
          <w:szCs w:val="22"/>
          <w:lang w:val="en-GB"/>
        </w:rPr>
      </w:pPr>
      <w:r w:rsidRPr="001F7FB0">
        <w:rPr>
          <w:rFonts w:asciiTheme="minorHAnsi" w:hAnsiTheme="minorHAnsi"/>
          <w:bCs/>
          <w:sz w:val="22"/>
          <w:szCs w:val="22"/>
          <w:lang w:val="en-GB"/>
        </w:rPr>
        <w:t>He/she will show ability to work on his/her own initiative</w:t>
      </w:r>
      <w:r w:rsidR="00F035D8" w:rsidRPr="001F7FB0">
        <w:rPr>
          <w:rFonts w:asciiTheme="minorHAnsi" w:hAnsiTheme="minorHAnsi"/>
          <w:bCs/>
          <w:sz w:val="22"/>
          <w:szCs w:val="22"/>
          <w:lang w:val="en-GB"/>
        </w:rPr>
        <w:t>, both independently and as part of a team</w:t>
      </w:r>
      <w:r w:rsidRPr="001F7FB0">
        <w:rPr>
          <w:rFonts w:asciiTheme="minorHAnsi" w:hAnsiTheme="minorHAnsi"/>
          <w:bCs/>
          <w:sz w:val="22"/>
          <w:szCs w:val="22"/>
          <w:lang w:val="en-GB"/>
        </w:rPr>
        <w:t xml:space="preserve">. </w:t>
      </w:r>
    </w:p>
    <w:p w14:paraId="70D24647" w14:textId="77777777" w:rsidR="008E70E5" w:rsidRPr="001F7FB0" w:rsidRDefault="008E70E5" w:rsidP="001F7FB0">
      <w:pPr>
        <w:pStyle w:val="NormalWeb"/>
        <w:numPr>
          <w:ilvl w:val="0"/>
          <w:numId w:val="6"/>
        </w:numPr>
        <w:spacing w:before="0" w:beforeAutospacing="0" w:after="0" w:afterAutospacing="0"/>
        <w:ind w:left="714" w:hanging="357"/>
        <w:jc w:val="both"/>
        <w:rPr>
          <w:rFonts w:asciiTheme="minorHAnsi" w:hAnsiTheme="minorHAnsi"/>
          <w:bCs/>
          <w:sz w:val="22"/>
          <w:szCs w:val="22"/>
          <w:lang w:val="en-GB"/>
        </w:rPr>
      </w:pPr>
      <w:r w:rsidRPr="001F7FB0">
        <w:rPr>
          <w:rFonts w:asciiTheme="minorHAnsi" w:hAnsiTheme="minorHAnsi"/>
          <w:bCs/>
          <w:sz w:val="22"/>
          <w:szCs w:val="22"/>
          <w:lang w:val="en-GB"/>
        </w:rPr>
        <w:t xml:space="preserve">He/she will also have good interpersonal skills, the ability to work to short deadlines, be able to relate to people of different backgrounds and levels of seniority and be diplomatic, assertive and outgoing.  </w:t>
      </w:r>
    </w:p>
    <w:p w14:paraId="74F63F80" w14:textId="6F23620B" w:rsidR="00E14C62" w:rsidRPr="00CA6166" w:rsidRDefault="00A17808" w:rsidP="00CA6166">
      <w:pPr>
        <w:pStyle w:val="NormalWeb"/>
        <w:numPr>
          <w:ilvl w:val="0"/>
          <w:numId w:val="6"/>
        </w:numPr>
        <w:spacing w:before="0" w:beforeAutospacing="0" w:after="120" w:afterAutospacing="0"/>
        <w:ind w:left="714" w:hanging="357"/>
        <w:jc w:val="both"/>
        <w:rPr>
          <w:rFonts w:asciiTheme="minorHAnsi" w:hAnsiTheme="minorHAnsi"/>
          <w:bCs/>
          <w:sz w:val="22"/>
          <w:szCs w:val="22"/>
          <w:lang w:val="en-GB"/>
        </w:rPr>
      </w:pPr>
      <w:r w:rsidRPr="001F7FB0">
        <w:rPr>
          <w:rFonts w:asciiTheme="minorHAnsi" w:hAnsiTheme="minorHAnsi"/>
          <w:bCs/>
          <w:sz w:val="22"/>
          <w:szCs w:val="22"/>
          <w:lang w:val="en-GB"/>
        </w:rPr>
        <w:t>T</w:t>
      </w:r>
      <w:r w:rsidR="008E70E5" w:rsidRPr="001F7FB0">
        <w:rPr>
          <w:rFonts w:asciiTheme="minorHAnsi" w:hAnsiTheme="minorHAnsi"/>
          <w:bCs/>
          <w:sz w:val="22"/>
          <w:szCs w:val="22"/>
          <w:lang w:val="en-GB"/>
        </w:rPr>
        <w:t xml:space="preserve">he successful candidate will have excellent </w:t>
      </w:r>
      <w:r w:rsidR="00F035D8" w:rsidRPr="001F7FB0">
        <w:rPr>
          <w:rFonts w:asciiTheme="minorHAnsi" w:hAnsiTheme="minorHAnsi"/>
          <w:bCs/>
          <w:sz w:val="22"/>
          <w:szCs w:val="22"/>
          <w:lang w:val="en-GB"/>
        </w:rPr>
        <w:t>spoken</w:t>
      </w:r>
      <w:r w:rsidR="008E70E5" w:rsidRPr="001F7FB0">
        <w:rPr>
          <w:rFonts w:asciiTheme="minorHAnsi" w:hAnsiTheme="minorHAnsi"/>
          <w:bCs/>
          <w:sz w:val="22"/>
          <w:szCs w:val="22"/>
          <w:lang w:val="en-GB"/>
        </w:rPr>
        <w:t xml:space="preserve"> and written communication skills</w:t>
      </w:r>
      <w:r w:rsidR="00AB472E" w:rsidRPr="001F7FB0">
        <w:rPr>
          <w:rFonts w:asciiTheme="minorHAnsi" w:hAnsiTheme="minorHAnsi"/>
          <w:bCs/>
          <w:sz w:val="22"/>
          <w:szCs w:val="22"/>
          <w:lang w:val="en-GB"/>
        </w:rPr>
        <w:t xml:space="preserve"> in English</w:t>
      </w:r>
      <w:r w:rsidR="008E70E5" w:rsidRPr="001F7FB0">
        <w:rPr>
          <w:rFonts w:asciiTheme="minorHAnsi" w:hAnsiTheme="minorHAnsi"/>
          <w:bCs/>
          <w:sz w:val="22"/>
          <w:szCs w:val="22"/>
          <w:lang w:val="en-GB"/>
        </w:rPr>
        <w:t xml:space="preserve">. </w:t>
      </w:r>
    </w:p>
    <w:p w14:paraId="7EC739AD" w14:textId="77777777" w:rsidR="008E70E5" w:rsidRPr="001F7FB0" w:rsidRDefault="008E70E5" w:rsidP="001F7FB0">
      <w:pPr>
        <w:pStyle w:val="NormalWeb"/>
        <w:spacing w:before="0" w:beforeAutospacing="0" w:after="120" w:afterAutospacing="0"/>
        <w:jc w:val="both"/>
        <w:rPr>
          <w:rFonts w:asciiTheme="minorHAnsi" w:hAnsiTheme="minorHAnsi"/>
          <w:bCs/>
          <w:sz w:val="22"/>
          <w:szCs w:val="22"/>
          <w:u w:val="single"/>
          <w:lang w:val="en-GB"/>
        </w:rPr>
      </w:pPr>
      <w:r w:rsidRPr="001F7FB0">
        <w:rPr>
          <w:rFonts w:asciiTheme="minorHAnsi" w:hAnsiTheme="minorHAnsi"/>
          <w:bCs/>
          <w:sz w:val="22"/>
          <w:szCs w:val="22"/>
          <w:u w:val="single"/>
          <w:lang w:val="en-GB"/>
        </w:rPr>
        <w:t>Qualifications</w:t>
      </w:r>
    </w:p>
    <w:p w14:paraId="3BFC9D8F" w14:textId="051C17CF" w:rsidR="00AB472E" w:rsidRPr="001F7FB0" w:rsidRDefault="00FF6D82" w:rsidP="002812E3">
      <w:pPr>
        <w:pStyle w:val="NormalWeb"/>
        <w:numPr>
          <w:ilvl w:val="0"/>
          <w:numId w:val="5"/>
        </w:numPr>
        <w:spacing w:before="0" w:beforeAutospacing="0" w:after="120" w:afterAutospacing="0"/>
        <w:jc w:val="both"/>
        <w:rPr>
          <w:rFonts w:asciiTheme="minorHAnsi" w:hAnsiTheme="minorHAnsi"/>
          <w:bCs/>
          <w:sz w:val="22"/>
          <w:szCs w:val="22"/>
          <w:lang w:val="en-GB"/>
        </w:rPr>
      </w:pPr>
      <w:r>
        <w:rPr>
          <w:rFonts w:asciiTheme="minorHAnsi" w:hAnsiTheme="minorHAnsi"/>
          <w:bCs/>
          <w:sz w:val="22"/>
          <w:szCs w:val="22"/>
          <w:lang w:val="en-GB"/>
        </w:rPr>
        <w:t>Post-graduate degree</w:t>
      </w:r>
      <w:r w:rsidR="00AB472E" w:rsidRPr="001F7FB0">
        <w:rPr>
          <w:rFonts w:asciiTheme="minorHAnsi" w:hAnsiTheme="minorHAnsi"/>
          <w:bCs/>
          <w:sz w:val="22"/>
          <w:szCs w:val="22"/>
          <w:lang w:val="en-GB"/>
        </w:rPr>
        <w:t xml:space="preserve"> in Science or Science communication.</w:t>
      </w:r>
    </w:p>
    <w:p w14:paraId="65353D28" w14:textId="77777777" w:rsidR="008E70E5" w:rsidRPr="001F7FB0" w:rsidRDefault="008E70E5" w:rsidP="002812E3">
      <w:pPr>
        <w:pStyle w:val="NormalWeb"/>
        <w:spacing w:before="0" w:beforeAutospacing="0" w:after="120" w:afterAutospacing="0"/>
        <w:jc w:val="both"/>
        <w:rPr>
          <w:rFonts w:asciiTheme="minorHAnsi" w:hAnsiTheme="minorHAnsi"/>
          <w:bCs/>
          <w:sz w:val="22"/>
          <w:szCs w:val="22"/>
          <w:u w:val="single"/>
          <w:lang w:val="en-GB"/>
        </w:rPr>
      </w:pPr>
      <w:r w:rsidRPr="001F7FB0">
        <w:rPr>
          <w:rFonts w:asciiTheme="minorHAnsi" w:hAnsiTheme="minorHAnsi"/>
          <w:bCs/>
          <w:sz w:val="22"/>
          <w:szCs w:val="22"/>
          <w:u w:val="single"/>
          <w:lang w:val="en-GB"/>
        </w:rPr>
        <w:t>Knowledge and Experience</w:t>
      </w:r>
    </w:p>
    <w:p w14:paraId="60EB9F4F" w14:textId="6BA5C3AC" w:rsidR="00FF6D82" w:rsidRPr="001F7FB0" w:rsidRDefault="00FF6D82" w:rsidP="002812E3">
      <w:pPr>
        <w:pStyle w:val="Paragraphedeliste"/>
        <w:numPr>
          <w:ilvl w:val="0"/>
          <w:numId w:val="4"/>
        </w:numPr>
        <w:spacing w:after="120"/>
        <w:jc w:val="both"/>
        <w:rPr>
          <w:sz w:val="22"/>
          <w:szCs w:val="22"/>
          <w:lang w:val="en-GB"/>
        </w:rPr>
      </w:pPr>
      <w:r>
        <w:rPr>
          <w:rFonts w:cs="Times New Roman"/>
          <w:bCs/>
          <w:sz w:val="22"/>
          <w:szCs w:val="22"/>
          <w:lang w:val="en-GB"/>
        </w:rPr>
        <w:t>Scientific background.</w:t>
      </w:r>
    </w:p>
    <w:p w14:paraId="05FBBE20" w14:textId="77777777" w:rsidR="00AB472E" w:rsidRPr="00FF6D82" w:rsidRDefault="00A17808" w:rsidP="002812E3">
      <w:pPr>
        <w:pStyle w:val="Paragraphedeliste"/>
        <w:numPr>
          <w:ilvl w:val="0"/>
          <w:numId w:val="4"/>
        </w:numPr>
        <w:spacing w:after="120"/>
        <w:jc w:val="both"/>
        <w:rPr>
          <w:sz w:val="22"/>
          <w:szCs w:val="22"/>
          <w:lang w:val="en-GB"/>
        </w:rPr>
      </w:pPr>
      <w:r w:rsidRPr="001F7FB0">
        <w:rPr>
          <w:rFonts w:eastAsia="Times New Roman" w:cs="Times New Roman"/>
          <w:bCs/>
          <w:sz w:val="22"/>
          <w:szCs w:val="22"/>
          <w:lang w:val="en-GB"/>
        </w:rPr>
        <w:t>Working e</w:t>
      </w:r>
      <w:r w:rsidR="001263A4" w:rsidRPr="001F7FB0">
        <w:rPr>
          <w:rFonts w:eastAsia="Times New Roman" w:cs="Times New Roman"/>
          <w:bCs/>
          <w:sz w:val="22"/>
          <w:szCs w:val="22"/>
          <w:lang w:val="en-GB"/>
        </w:rPr>
        <w:t>xperience in communication</w:t>
      </w:r>
      <w:r w:rsidRPr="001F7FB0">
        <w:rPr>
          <w:rFonts w:eastAsia="Times New Roman" w:cs="Times New Roman"/>
          <w:bCs/>
          <w:sz w:val="22"/>
          <w:szCs w:val="22"/>
          <w:lang w:val="en-GB"/>
        </w:rPr>
        <w:t>.</w:t>
      </w:r>
      <w:r w:rsidR="001263A4" w:rsidRPr="001F7FB0">
        <w:rPr>
          <w:rFonts w:eastAsia="Times New Roman" w:cs="Times New Roman"/>
          <w:bCs/>
          <w:sz w:val="22"/>
          <w:szCs w:val="22"/>
          <w:lang w:val="en-GB"/>
        </w:rPr>
        <w:t xml:space="preserve"> </w:t>
      </w:r>
    </w:p>
    <w:p w14:paraId="1A0699FC" w14:textId="6BCEAA36" w:rsidR="00FF6D82" w:rsidRPr="00FF6D82" w:rsidRDefault="00FF6D82" w:rsidP="00FF6D82">
      <w:pPr>
        <w:pStyle w:val="Paragraphedeliste"/>
        <w:numPr>
          <w:ilvl w:val="0"/>
          <w:numId w:val="4"/>
        </w:numPr>
        <w:spacing w:after="120"/>
        <w:jc w:val="both"/>
        <w:rPr>
          <w:sz w:val="22"/>
          <w:szCs w:val="22"/>
          <w:lang w:val="en-GB"/>
        </w:rPr>
      </w:pPr>
      <w:r w:rsidRPr="001F7FB0">
        <w:rPr>
          <w:rFonts w:cs="Times New Roman"/>
          <w:bCs/>
          <w:sz w:val="22"/>
          <w:szCs w:val="22"/>
          <w:lang w:val="en-GB"/>
        </w:rPr>
        <w:t>Administration exper</w:t>
      </w:r>
      <w:r>
        <w:rPr>
          <w:rFonts w:cs="Times New Roman"/>
          <w:bCs/>
          <w:sz w:val="22"/>
          <w:szCs w:val="22"/>
          <w:lang w:val="en-GB"/>
        </w:rPr>
        <w:t>ience in a project environment.</w:t>
      </w:r>
    </w:p>
    <w:p w14:paraId="25B98A6C" w14:textId="77777777" w:rsidR="00AB472E" w:rsidRPr="001F7FB0" w:rsidRDefault="00AB472E" w:rsidP="002812E3">
      <w:pPr>
        <w:pStyle w:val="Paragraphedeliste"/>
        <w:numPr>
          <w:ilvl w:val="0"/>
          <w:numId w:val="4"/>
        </w:numPr>
        <w:spacing w:after="120"/>
        <w:jc w:val="both"/>
        <w:rPr>
          <w:sz w:val="22"/>
          <w:szCs w:val="22"/>
          <w:lang w:val="en-GB"/>
        </w:rPr>
      </w:pPr>
      <w:r w:rsidRPr="001F7FB0">
        <w:rPr>
          <w:rFonts w:eastAsia="Times New Roman" w:cs="Times New Roman"/>
          <w:bCs/>
          <w:sz w:val="22"/>
          <w:szCs w:val="22"/>
          <w:lang w:val="en-GB"/>
        </w:rPr>
        <w:t>Experience of dealing with numerous stakeholders at a variety of levels.</w:t>
      </w:r>
    </w:p>
    <w:p w14:paraId="5A001EEF" w14:textId="77777777" w:rsidR="00A17808" w:rsidRPr="001F7FB0" w:rsidRDefault="00A17808" w:rsidP="002812E3">
      <w:pPr>
        <w:pStyle w:val="Paragraphedeliste"/>
        <w:numPr>
          <w:ilvl w:val="0"/>
          <w:numId w:val="4"/>
        </w:numPr>
        <w:spacing w:after="120"/>
        <w:jc w:val="both"/>
        <w:rPr>
          <w:rFonts w:cs="Times New Roman"/>
          <w:sz w:val="22"/>
          <w:szCs w:val="22"/>
          <w:lang w:val="en-GB"/>
        </w:rPr>
      </w:pPr>
      <w:r w:rsidRPr="001F7FB0">
        <w:rPr>
          <w:rFonts w:cs="Times New Roman"/>
          <w:bCs/>
          <w:sz w:val="22"/>
          <w:szCs w:val="22"/>
          <w:lang w:val="en-GB"/>
        </w:rPr>
        <w:t>Excellent knowledge of the Microsoft suite including Word, Excel, PowerPoint.</w:t>
      </w:r>
    </w:p>
    <w:p w14:paraId="51AF9E86" w14:textId="77777777" w:rsidR="00AB472E" w:rsidRPr="001F7FB0" w:rsidRDefault="00AB472E" w:rsidP="002812E3">
      <w:pPr>
        <w:pStyle w:val="NormalWeb"/>
        <w:spacing w:before="0" w:beforeAutospacing="0" w:after="120" w:afterAutospacing="0"/>
        <w:jc w:val="both"/>
        <w:rPr>
          <w:rFonts w:asciiTheme="minorHAnsi" w:hAnsiTheme="minorHAnsi"/>
          <w:sz w:val="22"/>
          <w:szCs w:val="22"/>
          <w:lang w:val="en-GB"/>
        </w:rPr>
      </w:pPr>
    </w:p>
    <w:p w14:paraId="59616381" w14:textId="77777777" w:rsidR="00DC386E" w:rsidRPr="001F7FB0" w:rsidRDefault="00691B26" w:rsidP="00BE7DE7">
      <w:pPr>
        <w:pBdr>
          <w:bottom w:val="single" w:sz="4" w:space="1" w:color="auto"/>
        </w:pBdr>
        <w:shd w:val="clear" w:color="auto" w:fill="DAEBE1"/>
        <w:spacing w:after="120"/>
        <w:jc w:val="both"/>
        <w:rPr>
          <w:b/>
          <w:sz w:val="22"/>
          <w:szCs w:val="22"/>
          <w:lang w:val="en-GB"/>
        </w:rPr>
      </w:pPr>
      <w:r w:rsidRPr="001F7FB0">
        <w:rPr>
          <w:b/>
          <w:sz w:val="22"/>
          <w:szCs w:val="22"/>
          <w:lang w:val="en-GB"/>
        </w:rPr>
        <w:t xml:space="preserve">Additional </w:t>
      </w:r>
      <w:r w:rsidR="00C13681" w:rsidRPr="001F7FB0">
        <w:rPr>
          <w:b/>
          <w:sz w:val="22"/>
          <w:szCs w:val="22"/>
          <w:lang w:val="en-GB"/>
        </w:rPr>
        <w:t>information</w:t>
      </w:r>
    </w:p>
    <w:p w14:paraId="08332A20" w14:textId="77777777" w:rsidR="00691B26" w:rsidRPr="001F7FB0" w:rsidRDefault="00691B26" w:rsidP="002812E3">
      <w:pPr>
        <w:spacing w:after="120"/>
        <w:jc w:val="both"/>
        <w:rPr>
          <w:sz w:val="22"/>
          <w:szCs w:val="22"/>
          <w:lang w:val="en-GB"/>
        </w:rPr>
      </w:pPr>
      <w:r w:rsidRPr="001F7FB0">
        <w:rPr>
          <w:sz w:val="22"/>
          <w:szCs w:val="22"/>
          <w:u w:val="single"/>
          <w:lang w:val="en-GB"/>
        </w:rPr>
        <w:t>Location</w:t>
      </w:r>
      <w:r w:rsidR="00C13681" w:rsidRPr="001F7FB0">
        <w:rPr>
          <w:sz w:val="22"/>
          <w:szCs w:val="22"/>
          <w:lang w:val="en-GB"/>
        </w:rPr>
        <w:t xml:space="preserve">: </w:t>
      </w:r>
      <w:proofErr w:type="spellStart"/>
      <w:r w:rsidR="001F7FB0" w:rsidRPr="001F7FB0">
        <w:rPr>
          <w:sz w:val="22"/>
          <w:szCs w:val="22"/>
          <w:lang w:val="en-GB"/>
        </w:rPr>
        <w:t>Institut</w:t>
      </w:r>
      <w:proofErr w:type="spellEnd"/>
      <w:r w:rsidR="001F7FB0" w:rsidRPr="001F7FB0">
        <w:rPr>
          <w:sz w:val="22"/>
          <w:szCs w:val="22"/>
          <w:lang w:val="en-GB"/>
        </w:rPr>
        <w:t xml:space="preserve"> National de la </w:t>
      </w:r>
      <w:proofErr w:type="spellStart"/>
      <w:r w:rsidR="001F7FB0" w:rsidRPr="001F7FB0">
        <w:rPr>
          <w:sz w:val="22"/>
          <w:szCs w:val="22"/>
          <w:lang w:val="en-GB"/>
        </w:rPr>
        <w:t>Recherche</w:t>
      </w:r>
      <w:proofErr w:type="spellEnd"/>
      <w:r w:rsidR="001F7FB0" w:rsidRPr="001F7FB0">
        <w:rPr>
          <w:sz w:val="22"/>
          <w:szCs w:val="22"/>
          <w:lang w:val="en-GB"/>
        </w:rPr>
        <w:t xml:space="preserve"> </w:t>
      </w:r>
      <w:proofErr w:type="spellStart"/>
      <w:r w:rsidR="001F7FB0" w:rsidRPr="001F7FB0">
        <w:rPr>
          <w:sz w:val="22"/>
          <w:szCs w:val="22"/>
          <w:lang w:val="en-GB"/>
        </w:rPr>
        <w:t>Agronomique</w:t>
      </w:r>
      <w:proofErr w:type="spellEnd"/>
      <w:r w:rsidR="001F7FB0" w:rsidRPr="001F7FB0">
        <w:rPr>
          <w:sz w:val="22"/>
          <w:szCs w:val="22"/>
          <w:lang w:val="en-GB"/>
        </w:rPr>
        <w:t xml:space="preserve">, </w:t>
      </w:r>
      <w:r w:rsidR="00C13681" w:rsidRPr="001F7FB0">
        <w:rPr>
          <w:sz w:val="22"/>
          <w:szCs w:val="22"/>
          <w:lang w:val="en-GB"/>
        </w:rPr>
        <w:t>Paris, France</w:t>
      </w:r>
      <w:r w:rsidR="001F7FB0" w:rsidRPr="001F7FB0">
        <w:rPr>
          <w:sz w:val="22"/>
          <w:szCs w:val="22"/>
          <w:lang w:val="en-GB"/>
        </w:rPr>
        <w:t>,</w:t>
      </w:r>
      <w:r w:rsidR="00C13681" w:rsidRPr="001F7FB0">
        <w:rPr>
          <w:sz w:val="22"/>
          <w:szCs w:val="22"/>
          <w:lang w:val="en-GB"/>
        </w:rPr>
        <w:t xml:space="preserve"> with occasional travel abroad.</w:t>
      </w:r>
    </w:p>
    <w:p w14:paraId="2DE3D46F" w14:textId="52672B20" w:rsidR="00C13681" w:rsidRPr="001F7FB0" w:rsidRDefault="00C13681" w:rsidP="002812E3">
      <w:pPr>
        <w:spacing w:after="120"/>
        <w:jc w:val="both"/>
        <w:rPr>
          <w:sz w:val="22"/>
          <w:szCs w:val="22"/>
          <w:lang w:val="en-GB"/>
        </w:rPr>
      </w:pPr>
      <w:r w:rsidRPr="001F7FB0">
        <w:rPr>
          <w:sz w:val="22"/>
          <w:szCs w:val="22"/>
          <w:u w:val="single"/>
          <w:lang w:val="en-GB"/>
        </w:rPr>
        <w:t>Contract:</w:t>
      </w:r>
      <w:r w:rsidR="001523F5">
        <w:rPr>
          <w:sz w:val="22"/>
          <w:szCs w:val="22"/>
          <w:lang w:val="en-GB"/>
        </w:rPr>
        <w:t xml:space="preserve"> 2</w:t>
      </w:r>
      <w:r w:rsidRPr="001F7FB0">
        <w:rPr>
          <w:sz w:val="22"/>
          <w:szCs w:val="22"/>
          <w:lang w:val="en-GB"/>
        </w:rPr>
        <w:t xml:space="preserve"> years contract starting as soon as possible</w:t>
      </w:r>
    </w:p>
    <w:p w14:paraId="185972C1" w14:textId="1F68C4EE" w:rsidR="00C13681" w:rsidRPr="001F7FB0" w:rsidRDefault="00C13681" w:rsidP="002812E3">
      <w:pPr>
        <w:spacing w:after="120"/>
        <w:jc w:val="both"/>
        <w:rPr>
          <w:sz w:val="22"/>
          <w:szCs w:val="22"/>
          <w:u w:val="single"/>
          <w:lang w:val="en-GB"/>
        </w:rPr>
      </w:pPr>
      <w:r w:rsidRPr="001F7FB0">
        <w:rPr>
          <w:sz w:val="22"/>
          <w:szCs w:val="22"/>
          <w:u w:val="single"/>
          <w:lang w:val="en-GB"/>
        </w:rPr>
        <w:t>Remuneration</w:t>
      </w:r>
      <w:r w:rsidRPr="001F7FB0">
        <w:rPr>
          <w:sz w:val="22"/>
          <w:szCs w:val="22"/>
          <w:lang w:val="en-GB"/>
        </w:rPr>
        <w:t xml:space="preserve">: </w:t>
      </w:r>
      <w:r w:rsidR="00FF6D82">
        <w:rPr>
          <w:sz w:val="22"/>
          <w:szCs w:val="22"/>
          <w:lang w:val="en-GB"/>
        </w:rPr>
        <w:t>up to 2200 € Net</w:t>
      </w:r>
      <w:r w:rsidR="00A17808" w:rsidRPr="001F7FB0">
        <w:rPr>
          <w:sz w:val="22"/>
          <w:szCs w:val="22"/>
          <w:lang w:val="en-GB"/>
        </w:rPr>
        <w:t xml:space="preserve"> </w:t>
      </w:r>
      <w:r w:rsidRPr="001F7FB0">
        <w:rPr>
          <w:sz w:val="22"/>
          <w:szCs w:val="22"/>
          <w:lang w:val="en-GB"/>
        </w:rPr>
        <w:t xml:space="preserve">according to </w:t>
      </w:r>
      <w:r w:rsidR="00FF6D82">
        <w:rPr>
          <w:sz w:val="22"/>
          <w:szCs w:val="22"/>
          <w:lang w:val="en-GB"/>
        </w:rPr>
        <w:t xml:space="preserve">qualification and </w:t>
      </w:r>
      <w:r w:rsidRPr="001F7FB0">
        <w:rPr>
          <w:sz w:val="22"/>
          <w:szCs w:val="22"/>
          <w:lang w:val="en-GB"/>
        </w:rPr>
        <w:t>experience</w:t>
      </w:r>
    </w:p>
    <w:p w14:paraId="3A941414" w14:textId="77777777" w:rsidR="00691B26" w:rsidRPr="001F7FB0" w:rsidRDefault="00691B26" w:rsidP="002812E3">
      <w:pPr>
        <w:spacing w:after="120"/>
        <w:jc w:val="both"/>
        <w:rPr>
          <w:sz w:val="22"/>
          <w:szCs w:val="22"/>
          <w:lang w:val="en-GB"/>
        </w:rPr>
      </w:pPr>
      <w:bookmarkStart w:id="0" w:name="_GoBack"/>
      <w:bookmarkEnd w:id="0"/>
    </w:p>
    <w:p w14:paraId="5DD3256C" w14:textId="40577588" w:rsidR="00F035D8" w:rsidRPr="001F7FB0" w:rsidRDefault="00F035D8" w:rsidP="002812E3">
      <w:pPr>
        <w:spacing w:after="120"/>
        <w:jc w:val="both"/>
        <w:rPr>
          <w:sz w:val="22"/>
          <w:szCs w:val="22"/>
          <w:lang w:val="en-GB"/>
        </w:rPr>
      </w:pPr>
      <w:r w:rsidRPr="001F7FB0">
        <w:rPr>
          <w:sz w:val="22"/>
          <w:szCs w:val="22"/>
          <w:lang w:val="en-GB"/>
        </w:rPr>
        <w:t>Candidates should s</w:t>
      </w:r>
      <w:r w:rsidR="001F7FB0" w:rsidRPr="001F7FB0">
        <w:rPr>
          <w:sz w:val="22"/>
          <w:szCs w:val="22"/>
          <w:lang w:val="en-GB"/>
        </w:rPr>
        <w:t>end</w:t>
      </w:r>
      <w:r w:rsidRPr="001F7FB0">
        <w:rPr>
          <w:sz w:val="22"/>
          <w:szCs w:val="22"/>
          <w:lang w:val="en-GB"/>
        </w:rPr>
        <w:t xml:space="preserve"> their letter of motivation and CV to </w:t>
      </w:r>
      <w:hyperlink r:id="rId8" w:history="1">
        <w:r w:rsidRPr="001F7FB0">
          <w:rPr>
            <w:rStyle w:val="Lienhypertexte"/>
            <w:sz w:val="22"/>
            <w:szCs w:val="22"/>
            <w:lang w:val="en-GB"/>
          </w:rPr>
          <w:t>wheat.initiative@versailles.inra.fr</w:t>
        </w:r>
      </w:hyperlink>
      <w:r w:rsidRPr="001F7FB0">
        <w:rPr>
          <w:sz w:val="22"/>
          <w:szCs w:val="22"/>
          <w:lang w:val="en-GB"/>
        </w:rPr>
        <w:t xml:space="preserve"> by </w:t>
      </w:r>
      <w:r w:rsidR="00BE7DE7">
        <w:rPr>
          <w:sz w:val="22"/>
          <w:szCs w:val="22"/>
          <w:lang w:val="en-GB"/>
        </w:rPr>
        <w:t>25</w:t>
      </w:r>
      <w:r w:rsidRPr="001F7FB0">
        <w:rPr>
          <w:sz w:val="22"/>
          <w:szCs w:val="22"/>
          <w:lang w:val="en-GB"/>
        </w:rPr>
        <w:t xml:space="preserve"> </w:t>
      </w:r>
      <w:r w:rsidR="00BE7DE7">
        <w:rPr>
          <w:sz w:val="22"/>
          <w:szCs w:val="22"/>
          <w:lang w:val="en-GB"/>
        </w:rPr>
        <w:t>February 2013</w:t>
      </w:r>
      <w:r w:rsidRPr="001F7FB0">
        <w:rPr>
          <w:sz w:val="22"/>
          <w:szCs w:val="22"/>
          <w:lang w:val="en-GB"/>
        </w:rPr>
        <w:t xml:space="preserve">. Only preselected candidates will be contacted. </w:t>
      </w:r>
    </w:p>
    <w:sectPr w:rsidR="00F035D8" w:rsidRPr="001F7FB0" w:rsidSect="00C6095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468"/>
    <w:multiLevelType w:val="hybridMultilevel"/>
    <w:tmpl w:val="26FC1434"/>
    <w:lvl w:ilvl="0" w:tplc="9CFAD3E2">
      <w:start w:val="11"/>
      <w:numFmt w:val="bullet"/>
      <w:lvlText w:val="-"/>
      <w:lvlJc w:val="left"/>
      <w:pPr>
        <w:ind w:left="1428" w:hanging="360"/>
      </w:pPr>
      <w:rPr>
        <w:rFonts w:ascii="Cambria" w:eastAsiaTheme="minorEastAsia" w:hAnsi="Cambria" w:cstheme="minorBidi"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6FD1DF7"/>
    <w:multiLevelType w:val="hybridMultilevel"/>
    <w:tmpl w:val="9B162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8E12F7"/>
    <w:multiLevelType w:val="hybridMultilevel"/>
    <w:tmpl w:val="02469014"/>
    <w:lvl w:ilvl="0" w:tplc="AF3AE6F6">
      <w:start w:val="11"/>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nsid w:val="277D29E9"/>
    <w:multiLevelType w:val="hybridMultilevel"/>
    <w:tmpl w:val="6A62A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3C320A"/>
    <w:multiLevelType w:val="hybridMultilevel"/>
    <w:tmpl w:val="BEC6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2E20F5"/>
    <w:multiLevelType w:val="hybridMultilevel"/>
    <w:tmpl w:val="1A208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424AFF"/>
    <w:multiLevelType w:val="hybridMultilevel"/>
    <w:tmpl w:val="46EC31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D314BC"/>
    <w:multiLevelType w:val="hybridMultilevel"/>
    <w:tmpl w:val="2FC866EA"/>
    <w:lvl w:ilvl="0" w:tplc="9CFAD3E2">
      <w:start w:val="11"/>
      <w:numFmt w:val="bullet"/>
      <w:lvlText w:val="-"/>
      <w:lvlJc w:val="left"/>
      <w:pPr>
        <w:ind w:left="1440" w:hanging="360"/>
      </w:pPr>
      <w:rPr>
        <w:rFonts w:ascii="Cambria" w:eastAsiaTheme="minorEastAsia" w:hAnsi="Cambria" w:cstheme="minorBidi"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F3"/>
    <w:rsid w:val="00077556"/>
    <w:rsid w:val="000A40F3"/>
    <w:rsid w:val="001263A4"/>
    <w:rsid w:val="001417B3"/>
    <w:rsid w:val="001523F5"/>
    <w:rsid w:val="001F7FB0"/>
    <w:rsid w:val="002812E3"/>
    <w:rsid w:val="002A424E"/>
    <w:rsid w:val="00403358"/>
    <w:rsid w:val="004A5F67"/>
    <w:rsid w:val="005546D7"/>
    <w:rsid w:val="00555905"/>
    <w:rsid w:val="005E718B"/>
    <w:rsid w:val="00691B26"/>
    <w:rsid w:val="006B4E52"/>
    <w:rsid w:val="007004F3"/>
    <w:rsid w:val="00786993"/>
    <w:rsid w:val="007E38B5"/>
    <w:rsid w:val="00855907"/>
    <w:rsid w:val="008E70E5"/>
    <w:rsid w:val="00945B99"/>
    <w:rsid w:val="00997FF1"/>
    <w:rsid w:val="009E028A"/>
    <w:rsid w:val="00A17808"/>
    <w:rsid w:val="00AB472E"/>
    <w:rsid w:val="00BE7DE7"/>
    <w:rsid w:val="00BF7031"/>
    <w:rsid w:val="00C05D85"/>
    <w:rsid w:val="00C13681"/>
    <w:rsid w:val="00C42F69"/>
    <w:rsid w:val="00C60900"/>
    <w:rsid w:val="00C60956"/>
    <w:rsid w:val="00C64CC8"/>
    <w:rsid w:val="00CA6166"/>
    <w:rsid w:val="00DC386E"/>
    <w:rsid w:val="00DD6178"/>
    <w:rsid w:val="00E14C62"/>
    <w:rsid w:val="00ED142D"/>
    <w:rsid w:val="00F035D8"/>
    <w:rsid w:val="00F55333"/>
    <w:rsid w:val="00FF6D82"/>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C0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A40F3"/>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DD6178"/>
    <w:pPr>
      <w:ind w:left="720"/>
      <w:contextualSpacing/>
    </w:pPr>
  </w:style>
  <w:style w:type="character" w:styleId="Lienhypertexte">
    <w:name w:val="Hyperlink"/>
    <w:basedOn w:val="Policepardfaut"/>
    <w:uiPriority w:val="99"/>
    <w:unhideWhenUsed/>
    <w:rsid w:val="00F035D8"/>
    <w:rPr>
      <w:color w:val="0000FF" w:themeColor="hyperlink"/>
      <w:u w:val="single"/>
    </w:rPr>
  </w:style>
  <w:style w:type="paragraph" w:styleId="Textedebulles">
    <w:name w:val="Balloon Text"/>
    <w:basedOn w:val="Normal"/>
    <w:link w:val="TextedebullesCar"/>
    <w:uiPriority w:val="99"/>
    <w:semiHidden/>
    <w:unhideWhenUsed/>
    <w:rsid w:val="0078699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869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A40F3"/>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DD6178"/>
    <w:pPr>
      <w:ind w:left="720"/>
      <w:contextualSpacing/>
    </w:pPr>
  </w:style>
  <w:style w:type="character" w:styleId="Lienhypertexte">
    <w:name w:val="Hyperlink"/>
    <w:basedOn w:val="Policepardfaut"/>
    <w:uiPriority w:val="99"/>
    <w:unhideWhenUsed/>
    <w:rsid w:val="00F035D8"/>
    <w:rPr>
      <w:color w:val="0000FF" w:themeColor="hyperlink"/>
      <w:u w:val="single"/>
    </w:rPr>
  </w:style>
  <w:style w:type="paragraph" w:styleId="Textedebulles">
    <w:name w:val="Balloon Text"/>
    <w:basedOn w:val="Normal"/>
    <w:link w:val="TextedebullesCar"/>
    <w:uiPriority w:val="99"/>
    <w:semiHidden/>
    <w:unhideWhenUsed/>
    <w:rsid w:val="0078699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869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88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wheatinitiative.org" TargetMode="External"/><Relationship Id="rId8" Type="http://schemas.openxmlformats.org/officeDocument/2006/relationships/hyperlink" Target="mailto:wheat.initiative@versailles.inra.f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584</Words>
  <Characters>3216</Characters>
  <Application>Microsoft Macintosh Word</Application>
  <DocSecurity>0</DocSecurity>
  <Lines>26</Lines>
  <Paragraphs>7</Paragraphs>
  <ScaleCrop>false</ScaleCrop>
  <Company>INRA</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Lucas</dc:creator>
  <cp:keywords/>
  <dc:description/>
  <cp:lastModifiedBy>Hélène Lucas</cp:lastModifiedBy>
  <cp:revision>5</cp:revision>
  <cp:lastPrinted>2013-01-04T18:46:00Z</cp:lastPrinted>
  <dcterms:created xsi:type="dcterms:W3CDTF">2013-01-11T18:45:00Z</dcterms:created>
  <dcterms:modified xsi:type="dcterms:W3CDTF">2013-02-04T18:40:00Z</dcterms:modified>
</cp:coreProperties>
</file>